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002" w:rsidRPr="00FB6090" w:rsidRDefault="00F3615C" w:rsidP="00454400">
      <w:pPr>
        <w:tabs>
          <w:tab w:val="left" w:pos="1701"/>
        </w:tabs>
        <w:jc w:val="both"/>
        <w:rPr>
          <w:rFonts w:ascii="Verdana" w:hAnsi="Verdana"/>
          <w:b/>
          <w:sz w:val="24"/>
          <w:u w:val="single"/>
        </w:rPr>
      </w:pPr>
      <w:bookmarkStart w:id="0" w:name="_GoBack"/>
      <w:r w:rsidRPr="00454400">
        <w:rPr>
          <w:rFonts w:ascii="Verdana" w:hAnsi="Verdana"/>
          <w:b/>
          <w:sz w:val="24"/>
        </w:rPr>
        <w:tab/>
      </w:r>
      <w:r w:rsidRPr="00FB6090">
        <w:rPr>
          <w:rFonts w:ascii="Verdana" w:hAnsi="Verdana"/>
          <w:b/>
          <w:sz w:val="24"/>
          <w:u w:val="single"/>
        </w:rPr>
        <w:t xml:space="preserve">Απόφαση </w:t>
      </w:r>
      <w:r w:rsidR="00454400" w:rsidRPr="00FB6090">
        <w:rPr>
          <w:rFonts w:ascii="Verdana" w:hAnsi="Verdana"/>
          <w:b/>
          <w:sz w:val="24"/>
          <w:u w:val="single"/>
        </w:rPr>
        <w:t xml:space="preserve">αρ. </w:t>
      </w:r>
      <w:r w:rsidRPr="00FB6090">
        <w:rPr>
          <w:rFonts w:ascii="Verdana" w:hAnsi="Verdana"/>
          <w:b/>
          <w:sz w:val="24"/>
          <w:u w:val="single"/>
        </w:rPr>
        <w:t>1</w:t>
      </w:r>
      <w:r w:rsidR="00454400" w:rsidRPr="00FB6090">
        <w:rPr>
          <w:rFonts w:ascii="Verdana" w:hAnsi="Verdana"/>
          <w:b/>
          <w:sz w:val="24"/>
          <w:u w:val="single"/>
        </w:rPr>
        <w:t xml:space="preserve">, </w:t>
      </w:r>
      <w:r w:rsidRPr="00FB6090">
        <w:rPr>
          <w:rFonts w:ascii="Verdana" w:hAnsi="Verdana"/>
          <w:b/>
          <w:sz w:val="24"/>
          <w:u w:val="single"/>
        </w:rPr>
        <w:t xml:space="preserve"> της 21</w:t>
      </w:r>
      <w:r w:rsidRPr="00FB6090">
        <w:rPr>
          <w:rFonts w:ascii="Verdana" w:hAnsi="Verdana"/>
          <w:b/>
          <w:sz w:val="24"/>
          <w:u w:val="single"/>
          <w:vertAlign w:val="superscript"/>
        </w:rPr>
        <w:t>ης</w:t>
      </w:r>
      <w:r w:rsidRPr="00FB6090">
        <w:rPr>
          <w:rFonts w:ascii="Verdana" w:hAnsi="Verdana"/>
          <w:b/>
          <w:sz w:val="24"/>
          <w:u w:val="single"/>
        </w:rPr>
        <w:t xml:space="preserve"> Ιανουαρίου 2018</w:t>
      </w:r>
    </w:p>
    <w:p w:rsidR="00C74F53" w:rsidRPr="00FB6090" w:rsidRDefault="00C74F53" w:rsidP="00454400">
      <w:pPr>
        <w:jc w:val="both"/>
        <w:rPr>
          <w:rFonts w:ascii="Verdana" w:hAnsi="Verdana"/>
          <w:i/>
          <w:sz w:val="24"/>
        </w:rPr>
      </w:pPr>
      <w:r w:rsidRPr="00FB6090">
        <w:rPr>
          <w:rFonts w:ascii="Verdana" w:hAnsi="Verdana"/>
          <w:i/>
          <w:sz w:val="24"/>
        </w:rPr>
        <w:t xml:space="preserve">Η  </w:t>
      </w:r>
      <w:r w:rsidR="00935002" w:rsidRPr="00FB6090">
        <w:rPr>
          <w:rFonts w:ascii="Verdana" w:hAnsi="Verdana"/>
          <w:i/>
          <w:sz w:val="24"/>
        </w:rPr>
        <w:t xml:space="preserve"> </w:t>
      </w:r>
      <w:r w:rsidR="009826BB">
        <w:rPr>
          <w:rFonts w:ascii="Verdana" w:hAnsi="Verdana"/>
          <w:i/>
          <w:sz w:val="24"/>
        </w:rPr>
        <w:t>Γ</w:t>
      </w:r>
      <w:r w:rsidR="009826BB" w:rsidRPr="00FB6090">
        <w:rPr>
          <w:rFonts w:ascii="Verdana" w:hAnsi="Verdana"/>
          <w:i/>
          <w:sz w:val="24"/>
        </w:rPr>
        <w:t xml:space="preserve">ενική  </w:t>
      </w:r>
      <w:r w:rsidR="009826BB">
        <w:rPr>
          <w:rFonts w:ascii="Verdana" w:hAnsi="Verdana"/>
          <w:i/>
          <w:sz w:val="24"/>
        </w:rPr>
        <w:t>Σ</w:t>
      </w:r>
      <w:r w:rsidR="009826BB" w:rsidRPr="00FB6090">
        <w:rPr>
          <w:rFonts w:ascii="Verdana" w:hAnsi="Verdana"/>
          <w:i/>
          <w:sz w:val="24"/>
        </w:rPr>
        <w:t xml:space="preserve">υνέλευση </w:t>
      </w:r>
      <w:r w:rsidRPr="00FB6090">
        <w:rPr>
          <w:rFonts w:ascii="Verdana" w:hAnsi="Verdana"/>
          <w:i/>
          <w:sz w:val="24"/>
        </w:rPr>
        <w:t xml:space="preserve">του Οργανισμού,   στα πλαίσια των οριζομένων    με την διάταξη   του άρθρου 14 παρ. 2 του ν. 4481/17,  αποφάσισε να </w:t>
      </w:r>
      <w:r w:rsidR="00935002" w:rsidRPr="00FB6090">
        <w:rPr>
          <w:rFonts w:ascii="Verdana" w:hAnsi="Verdana"/>
          <w:i/>
          <w:sz w:val="24"/>
        </w:rPr>
        <w:t>καθορί</w:t>
      </w:r>
      <w:r w:rsidRPr="00FB6090">
        <w:rPr>
          <w:rFonts w:ascii="Verdana" w:hAnsi="Verdana"/>
          <w:i/>
          <w:sz w:val="24"/>
        </w:rPr>
        <w:t>σει</w:t>
      </w:r>
      <w:r w:rsidR="00935002" w:rsidRPr="00FB6090">
        <w:rPr>
          <w:rFonts w:ascii="Verdana" w:hAnsi="Verdana"/>
          <w:i/>
          <w:sz w:val="24"/>
        </w:rPr>
        <w:t xml:space="preserve"> τους όρους με βάση τους οποίους οι δικαιούχοι</w:t>
      </w:r>
      <w:r w:rsidRPr="00FB6090">
        <w:rPr>
          <w:rFonts w:ascii="Verdana" w:hAnsi="Verdana"/>
          <w:i/>
          <w:sz w:val="24"/>
        </w:rPr>
        <w:t xml:space="preserve">, οι οποίο έχουν αναθέσει την διαχείριση των δικαιωμάτων τους στον Οργανισμό, δύνανται να </w:t>
      </w:r>
      <w:r w:rsidR="00935002" w:rsidRPr="00FB6090">
        <w:rPr>
          <w:rFonts w:ascii="Verdana" w:hAnsi="Verdana"/>
          <w:i/>
          <w:sz w:val="24"/>
        </w:rPr>
        <w:t xml:space="preserve"> χορηγούν άδειες μη εμπορικής χρήσης</w:t>
      </w:r>
      <w:r w:rsidRPr="00FB6090">
        <w:rPr>
          <w:rFonts w:ascii="Verdana" w:hAnsi="Verdana"/>
          <w:i/>
          <w:sz w:val="24"/>
        </w:rPr>
        <w:t xml:space="preserve"> ως εξής:</w:t>
      </w:r>
    </w:p>
    <w:p w:rsidR="009B08EA" w:rsidRPr="00FB6090" w:rsidRDefault="000F5222" w:rsidP="00454400">
      <w:pPr>
        <w:pStyle w:val="a3"/>
        <w:numPr>
          <w:ilvl w:val="0"/>
          <w:numId w:val="7"/>
        </w:numPr>
        <w:tabs>
          <w:tab w:val="left" w:pos="1701"/>
        </w:tabs>
        <w:jc w:val="both"/>
        <w:rPr>
          <w:rFonts w:ascii="Verdana" w:hAnsi="Verdana"/>
          <w:b/>
          <w:i/>
          <w:sz w:val="24"/>
        </w:rPr>
      </w:pPr>
      <w:r w:rsidRPr="00FB6090">
        <w:rPr>
          <w:rFonts w:ascii="Verdana" w:hAnsi="Verdana"/>
          <w:i/>
          <w:sz w:val="24"/>
        </w:rPr>
        <w:t xml:space="preserve"> Ως μη εμπορική χρήση </w:t>
      </w:r>
      <w:r w:rsidRPr="00FB6090">
        <w:rPr>
          <w:rFonts w:ascii="Verdana" w:hAnsi="Verdana"/>
          <w:sz w:val="24"/>
        </w:rPr>
        <w:t xml:space="preserve">νοείται αυτή η οποία δεν αποσκοπεί στο </w:t>
      </w:r>
      <w:proofErr w:type="spellStart"/>
      <w:r w:rsidRPr="00FB6090">
        <w:rPr>
          <w:rFonts w:ascii="Verdana" w:hAnsi="Verdana"/>
          <w:sz w:val="24"/>
        </w:rPr>
        <w:t>καθ’οιονδήποτε</w:t>
      </w:r>
      <w:proofErr w:type="spellEnd"/>
      <w:r w:rsidRPr="00FB6090">
        <w:rPr>
          <w:rFonts w:ascii="Verdana" w:hAnsi="Verdana"/>
          <w:sz w:val="24"/>
        </w:rPr>
        <w:t xml:space="preserve"> τρόπο κέρδος  από οποιοδήποτε εκ των συμβαλλόμενων μερών της άδειας (δικαιούχο και χρήστη). Συνεπώς, δεν περιλαμβάνονται σε αυτές, οι περιπτώσεις στις οποίες,  υπάρχει άμεσο ή έμμεσο αντάλλαγμα  </w:t>
      </w:r>
      <w:r w:rsidR="009B08EA" w:rsidRPr="00FB6090">
        <w:rPr>
          <w:rFonts w:ascii="Verdana" w:hAnsi="Verdana"/>
          <w:sz w:val="24"/>
        </w:rPr>
        <w:t>ή/και</w:t>
      </w:r>
      <w:r w:rsidRPr="00FB6090">
        <w:rPr>
          <w:rFonts w:ascii="Verdana" w:hAnsi="Verdana"/>
          <w:sz w:val="24"/>
        </w:rPr>
        <w:t xml:space="preserve"> άμεσο ή έμμεσο οικονομικό όφελος,  είτε του δικαιούχου, είτε του χρήστη</w:t>
      </w:r>
      <w:r w:rsidR="009B08EA" w:rsidRPr="00FB6090">
        <w:rPr>
          <w:rFonts w:ascii="Verdana" w:hAnsi="Verdana"/>
          <w:sz w:val="24"/>
        </w:rPr>
        <w:t xml:space="preserve">. Ομοίως όταν  </w:t>
      </w:r>
      <w:r w:rsidRPr="00FB6090">
        <w:rPr>
          <w:rFonts w:ascii="Verdana" w:hAnsi="Verdana"/>
          <w:sz w:val="24"/>
        </w:rPr>
        <w:t xml:space="preserve">η μορφή της χρήσης, η οργάνωση της και τα μέσα χρηματοδότησης αυτής, </w:t>
      </w:r>
      <w:r w:rsidR="009B08EA" w:rsidRPr="00FB6090">
        <w:rPr>
          <w:rFonts w:ascii="Verdana" w:hAnsi="Verdana"/>
          <w:sz w:val="24"/>
        </w:rPr>
        <w:t xml:space="preserve"> δεν είναι τέτοια που να επιβεβαιώνουν τον μη εμπορικό χαρακτήρα</w:t>
      </w:r>
      <w:r w:rsidR="00FB6090">
        <w:rPr>
          <w:rFonts w:ascii="Verdana" w:hAnsi="Verdana"/>
          <w:sz w:val="24"/>
        </w:rPr>
        <w:t xml:space="preserve">. </w:t>
      </w:r>
    </w:p>
    <w:p w:rsidR="008817FE" w:rsidRPr="00FB6090" w:rsidRDefault="009B08EA" w:rsidP="00454400">
      <w:pPr>
        <w:pStyle w:val="a3"/>
        <w:numPr>
          <w:ilvl w:val="0"/>
          <w:numId w:val="7"/>
        </w:numPr>
        <w:tabs>
          <w:tab w:val="left" w:pos="1701"/>
        </w:tabs>
        <w:jc w:val="both"/>
        <w:rPr>
          <w:rFonts w:ascii="Verdana" w:hAnsi="Verdana"/>
          <w:sz w:val="24"/>
        </w:rPr>
      </w:pPr>
      <w:r w:rsidRPr="00FB6090">
        <w:rPr>
          <w:rFonts w:ascii="Verdana" w:hAnsi="Verdana"/>
          <w:sz w:val="24"/>
        </w:rPr>
        <w:t xml:space="preserve">Η χορηγούμενη άδεια δύναται να παραχωρείται  </w:t>
      </w:r>
      <w:r w:rsidR="00215188" w:rsidRPr="00FB6090">
        <w:rPr>
          <w:rFonts w:ascii="Verdana" w:hAnsi="Verdana"/>
          <w:sz w:val="24"/>
        </w:rPr>
        <w:t xml:space="preserve"> σε πρωτογενές μόνο επίπεδο,</w:t>
      </w:r>
      <w:r w:rsidR="00FB6090">
        <w:rPr>
          <w:rFonts w:ascii="Verdana" w:hAnsi="Verdana"/>
          <w:sz w:val="24"/>
        </w:rPr>
        <w:t xml:space="preserve"> </w:t>
      </w:r>
      <w:r w:rsidR="00215188" w:rsidRPr="00FB6090">
        <w:rPr>
          <w:rFonts w:ascii="Verdana" w:hAnsi="Verdana"/>
          <w:sz w:val="24"/>
        </w:rPr>
        <w:t>απ</w:t>
      </w:r>
      <w:r w:rsidR="00FB6090">
        <w:rPr>
          <w:rFonts w:ascii="Verdana" w:hAnsi="Verdana"/>
          <w:sz w:val="24"/>
        </w:rPr>
        <w:t xml:space="preserve">οκλείοντας </w:t>
      </w:r>
      <w:r w:rsidR="00215188" w:rsidRPr="00FB6090">
        <w:rPr>
          <w:rFonts w:ascii="Verdana" w:hAnsi="Verdana"/>
          <w:sz w:val="24"/>
        </w:rPr>
        <w:t xml:space="preserve">τη </w:t>
      </w:r>
      <w:r w:rsidR="006F21AC" w:rsidRPr="00FB6090">
        <w:rPr>
          <w:rFonts w:ascii="Verdana" w:hAnsi="Verdana"/>
          <w:sz w:val="24"/>
        </w:rPr>
        <w:t xml:space="preserve">δυνατότητα περαιτέρω μεταβίβασης </w:t>
      </w:r>
      <w:r w:rsidRPr="00FB6090">
        <w:rPr>
          <w:rFonts w:ascii="Verdana" w:hAnsi="Verdana"/>
          <w:sz w:val="24"/>
        </w:rPr>
        <w:t xml:space="preserve">αυτής, ενώ θα πρέπει σε κάθε περίπτωση να αφορά αποκλειστικά έναν συγκεκριμένο χρήστη </w:t>
      </w:r>
      <w:r w:rsidR="00F04686" w:rsidRPr="00FB6090">
        <w:rPr>
          <w:rFonts w:ascii="Verdana" w:hAnsi="Verdana"/>
          <w:sz w:val="24"/>
        </w:rPr>
        <w:t xml:space="preserve"> για μία συγκεκριμένη </w:t>
      </w:r>
      <w:r w:rsidR="001433EC" w:rsidRPr="00FB6090">
        <w:rPr>
          <w:rFonts w:ascii="Verdana" w:hAnsi="Verdana"/>
          <w:sz w:val="24"/>
        </w:rPr>
        <w:t xml:space="preserve">(μη εμπορική) </w:t>
      </w:r>
      <w:r w:rsidR="00F04686" w:rsidRPr="00FB6090">
        <w:rPr>
          <w:rFonts w:ascii="Verdana" w:hAnsi="Verdana"/>
          <w:sz w:val="24"/>
        </w:rPr>
        <w:t>χρήση</w:t>
      </w:r>
      <w:r w:rsidR="001433EC" w:rsidRPr="00FB6090">
        <w:rPr>
          <w:rFonts w:ascii="Verdana" w:hAnsi="Verdana"/>
          <w:sz w:val="24"/>
        </w:rPr>
        <w:t xml:space="preserve"> ή περίσταση</w:t>
      </w:r>
      <w:r w:rsidR="00150B3D" w:rsidRPr="00FB6090">
        <w:rPr>
          <w:rFonts w:ascii="Verdana" w:hAnsi="Verdana"/>
          <w:sz w:val="24"/>
        </w:rPr>
        <w:t>.</w:t>
      </w:r>
    </w:p>
    <w:p w:rsidR="00376AFC" w:rsidRPr="00FB6090" w:rsidRDefault="00F3615C" w:rsidP="00454400">
      <w:pPr>
        <w:pStyle w:val="a3"/>
        <w:numPr>
          <w:ilvl w:val="0"/>
          <w:numId w:val="7"/>
        </w:numPr>
        <w:tabs>
          <w:tab w:val="left" w:pos="1701"/>
        </w:tabs>
        <w:jc w:val="both"/>
        <w:rPr>
          <w:rFonts w:ascii="Verdana" w:hAnsi="Verdana"/>
          <w:sz w:val="24"/>
        </w:rPr>
      </w:pPr>
      <w:r w:rsidRPr="00FB6090">
        <w:rPr>
          <w:rFonts w:ascii="Verdana" w:hAnsi="Verdana"/>
          <w:sz w:val="24"/>
        </w:rPr>
        <w:t xml:space="preserve">Η </w:t>
      </w:r>
      <w:r w:rsidR="009B08EA" w:rsidRPr="00FB6090">
        <w:rPr>
          <w:rFonts w:ascii="Verdana" w:hAnsi="Verdana"/>
          <w:sz w:val="24"/>
        </w:rPr>
        <w:t xml:space="preserve">χορηγούμενη άδεια δεν πρέπει να επιτρέπει την δημιουργία παράγωγων έργων. Ο λόγος είναι ότι σε μία τέτοια περίπτωση και με δεδομένο ότι τα παράγωγα έργα θα διέπονται από παρόμοιο καθεστώς </w:t>
      </w:r>
      <w:proofErr w:type="spellStart"/>
      <w:r w:rsidR="009B08EA" w:rsidRPr="00FB6090">
        <w:rPr>
          <w:rFonts w:ascii="Verdana" w:hAnsi="Verdana"/>
          <w:sz w:val="24"/>
        </w:rPr>
        <w:t>αδειοδότησης</w:t>
      </w:r>
      <w:proofErr w:type="spellEnd"/>
      <w:r w:rsidR="009B08EA" w:rsidRPr="00FB6090">
        <w:rPr>
          <w:rFonts w:ascii="Verdana" w:hAnsi="Verdana"/>
          <w:sz w:val="24"/>
        </w:rPr>
        <w:t>, θα έχει ως συνέπεια την δημιουργία ενός νέου (παράγωγου) ρεπερτορίου, σε σχέση με αυτό τους ΟΣΔ</w:t>
      </w:r>
      <w:r w:rsidRPr="00FB6090">
        <w:rPr>
          <w:rFonts w:ascii="Verdana" w:hAnsi="Verdana"/>
          <w:sz w:val="24"/>
        </w:rPr>
        <w:t xml:space="preserve">, μη ελεγχόμενο από αυτόν ή τον ίδιο τον δικαιούχο, έστω και για μη εμπορικές χρήσεις.  </w:t>
      </w:r>
    </w:p>
    <w:p w:rsidR="00F3615C" w:rsidRPr="00FB6090" w:rsidRDefault="00F3615C" w:rsidP="00454400">
      <w:pPr>
        <w:tabs>
          <w:tab w:val="left" w:pos="1701"/>
        </w:tabs>
        <w:jc w:val="both"/>
        <w:rPr>
          <w:rFonts w:ascii="Verdana" w:hAnsi="Verdana"/>
          <w:sz w:val="24"/>
        </w:rPr>
      </w:pPr>
      <w:r w:rsidRPr="00FB6090">
        <w:rPr>
          <w:rFonts w:ascii="Verdana" w:hAnsi="Verdana"/>
          <w:sz w:val="24"/>
        </w:rPr>
        <w:t xml:space="preserve">Η παρούσα απόφαση, στα πλαίσια εφαρμογής των διατάξεων 14 και 28 παρ.1 </w:t>
      </w:r>
      <w:proofErr w:type="spellStart"/>
      <w:r w:rsidRPr="00FB6090">
        <w:rPr>
          <w:rFonts w:ascii="Verdana" w:hAnsi="Verdana"/>
          <w:sz w:val="24"/>
        </w:rPr>
        <w:t>εδιγ΄</w:t>
      </w:r>
      <w:proofErr w:type="spellEnd"/>
      <w:r w:rsidRPr="00FB6090">
        <w:rPr>
          <w:rFonts w:ascii="Verdana" w:hAnsi="Verdana"/>
          <w:sz w:val="24"/>
        </w:rPr>
        <w:t xml:space="preserve"> του ν. 4481/2017, θα αναρτηθεί, με μέριμνα του διοικητικού συμβουλίου, στον </w:t>
      </w:r>
      <w:proofErr w:type="spellStart"/>
      <w:r w:rsidRPr="00FB6090">
        <w:rPr>
          <w:rFonts w:ascii="Verdana" w:hAnsi="Verdana"/>
          <w:sz w:val="24"/>
        </w:rPr>
        <w:t>ιστότοπο</w:t>
      </w:r>
      <w:proofErr w:type="spellEnd"/>
      <w:r w:rsidRPr="00FB6090">
        <w:rPr>
          <w:rFonts w:ascii="Verdana" w:hAnsi="Verdana"/>
          <w:sz w:val="24"/>
        </w:rPr>
        <w:t xml:space="preserve"> του Οργανισμού. </w:t>
      </w:r>
    </w:p>
    <w:p w:rsidR="00F3615C" w:rsidRPr="00FB6090" w:rsidRDefault="00F3615C" w:rsidP="00454400">
      <w:pPr>
        <w:tabs>
          <w:tab w:val="left" w:pos="1701"/>
        </w:tabs>
        <w:jc w:val="both"/>
        <w:rPr>
          <w:rFonts w:ascii="Verdana" w:hAnsi="Verdana"/>
          <w:sz w:val="24"/>
        </w:rPr>
      </w:pPr>
      <w:r w:rsidRPr="00FB6090">
        <w:rPr>
          <w:rFonts w:ascii="Verdana" w:hAnsi="Verdana"/>
          <w:sz w:val="24"/>
        </w:rPr>
        <w:tab/>
      </w:r>
      <w:r w:rsidRPr="00FB6090">
        <w:rPr>
          <w:rFonts w:ascii="Verdana" w:hAnsi="Verdana"/>
          <w:sz w:val="24"/>
        </w:rPr>
        <w:tab/>
      </w:r>
      <w:r w:rsidRPr="00FB6090">
        <w:rPr>
          <w:rFonts w:ascii="Verdana" w:hAnsi="Verdana"/>
          <w:sz w:val="24"/>
        </w:rPr>
        <w:tab/>
      </w:r>
      <w:r w:rsidRPr="00FB6090">
        <w:rPr>
          <w:rFonts w:ascii="Verdana" w:hAnsi="Verdana"/>
          <w:sz w:val="24"/>
        </w:rPr>
        <w:tab/>
      </w:r>
      <w:r w:rsidRPr="00FB6090">
        <w:rPr>
          <w:rFonts w:ascii="Verdana" w:hAnsi="Verdana"/>
          <w:sz w:val="24"/>
        </w:rPr>
        <w:tab/>
      </w:r>
      <w:r w:rsidRPr="00FB6090">
        <w:rPr>
          <w:rFonts w:ascii="Verdana" w:hAnsi="Verdana"/>
          <w:sz w:val="24"/>
        </w:rPr>
        <w:tab/>
        <w:t>Αθήνα, 21 Ιανουαρίου 2018</w:t>
      </w:r>
    </w:p>
    <w:p w:rsidR="009826BB" w:rsidRPr="00FB6090" w:rsidRDefault="009826BB" w:rsidP="009826BB">
      <w:pPr>
        <w:tabs>
          <w:tab w:val="left" w:pos="1701"/>
        </w:tabs>
        <w:jc w:val="both"/>
        <w:rPr>
          <w:rFonts w:ascii="Verdana" w:hAnsi="Verdana"/>
          <w:sz w:val="24"/>
        </w:rPr>
      </w:pPr>
      <w:r w:rsidRPr="00FB6090">
        <w:rPr>
          <w:rFonts w:ascii="Verdana" w:hAnsi="Verdana"/>
          <w:sz w:val="24"/>
        </w:rPr>
        <w:t xml:space="preserve">Ο </w:t>
      </w:r>
      <w:r>
        <w:rPr>
          <w:rFonts w:ascii="Verdana" w:hAnsi="Verdana"/>
          <w:sz w:val="24"/>
        </w:rPr>
        <w:t>Π</w:t>
      </w:r>
      <w:r w:rsidRPr="00FB6090">
        <w:rPr>
          <w:rFonts w:ascii="Verdana" w:hAnsi="Verdana"/>
          <w:sz w:val="24"/>
        </w:rPr>
        <w:t>ρόεδρος της Γενικής Συνέλευσης</w:t>
      </w:r>
    </w:p>
    <w:p w:rsidR="009826BB" w:rsidRPr="00FB6090" w:rsidRDefault="009826BB" w:rsidP="009826BB">
      <w:pPr>
        <w:tabs>
          <w:tab w:val="left" w:pos="1701"/>
        </w:tabs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Ελπιδοφόρος Γκότσης</w:t>
      </w:r>
    </w:p>
    <w:p w:rsidR="009826BB" w:rsidRPr="00FB6090" w:rsidRDefault="009826BB" w:rsidP="009826BB">
      <w:pPr>
        <w:tabs>
          <w:tab w:val="left" w:pos="1701"/>
        </w:tabs>
        <w:jc w:val="both"/>
        <w:rPr>
          <w:rFonts w:ascii="Verdana" w:hAnsi="Verdana"/>
          <w:sz w:val="24"/>
        </w:rPr>
      </w:pPr>
    </w:p>
    <w:p w:rsidR="009826BB" w:rsidRDefault="009826BB" w:rsidP="009826BB">
      <w:pPr>
        <w:tabs>
          <w:tab w:val="left" w:pos="1701"/>
        </w:tabs>
        <w:jc w:val="both"/>
        <w:rPr>
          <w:rFonts w:ascii="Verdana" w:hAnsi="Verdana"/>
          <w:sz w:val="24"/>
        </w:rPr>
      </w:pPr>
      <w:r w:rsidRPr="00FB6090">
        <w:rPr>
          <w:rFonts w:ascii="Verdana" w:hAnsi="Verdana"/>
          <w:sz w:val="24"/>
        </w:rPr>
        <w:t xml:space="preserve">Ο </w:t>
      </w:r>
      <w:r>
        <w:rPr>
          <w:rFonts w:ascii="Verdana" w:hAnsi="Verdana"/>
          <w:sz w:val="24"/>
        </w:rPr>
        <w:t>Π</w:t>
      </w:r>
      <w:r w:rsidRPr="00FB6090">
        <w:rPr>
          <w:rFonts w:ascii="Verdana" w:hAnsi="Verdana"/>
          <w:sz w:val="24"/>
        </w:rPr>
        <w:t>ρόεδρος του Οργανισμού</w:t>
      </w:r>
    </w:p>
    <w:p w:rsidR="009826BB" w:rsidRPr="00454400" w:rsidRDefault="009826BB" w:rsidP="009826BB">
      <w:pPr>
        <w:tabs>
          <w:tab w:val="left" w:pos="1701"/>
        </w:tabs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Νίκος </w:t>
      </w:r>
      <w:proofErr w:type="spellStart"/>
      <w:r>
        <w:rPr>
          <w:rFonts w:ascii="Verdana" w:hAnsi="Verdana"/>
          <w:sz w:val="24"/>
        </w:rPr>
        <w:t>Σουπιωνάς</w:t>
      </w:r>
      <w:proofErr w:type="spellEnd"/>
      <w:r>
        <w:rPr>
          <w:rFonts w:ascii="Verdana" w:hAnsi="Verdana"/>
          <w:sz w:val="24"/>
        </w:rPr>
        <w:t xml:space="preserve"> (Γαλανός)</w:t>
      </w:r>
    </w:p>
    <w:p w:rsidR="00376AFC" w:rsidRPr="00FB6090" w:rsidRDefault="00376AFC" w:rsidP="00454400">
      <w:pPr>
        <w:tabs>
          <w:tab w:val="left" w:pos="1701"/>
        </w:tabs>
        <w:jc w:val="both"/>
        <w:rPr>
          <w:rFonts w:ascii="Verdana" w:hAnsi="Verdana"/>
          <w:sz w:val="24"/>
        </w:rPr>
      </w:pPr>
    </w:p>
    <w:bookmarkEnd w:id="0"/>
    <w:p w:rsidR="00FB6090" w:rsidRPr="003A5662" w:rsidRDefault="00FB6090" w:rsidP="007C0030">
      <w:pPr>
        <w:jc w:val="both"/>
        <w:rPr>
          <w:rFonts w:ascii="Trebuchet MS" w:hAnsi="Trebuchet MS"/>
          <w:sz w:val="24"/>
        </w:rPr>
      </w:pPr>
    </w:p>
    <w:sectPr w:rsidR="00FB6090" w:rsidRPr="003A5662" w:rsidSect="00CB4CD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031C" w:rsidRDefault="00BE031C" w:rsidP="00895E8A">
      <w:pPr>
        <w:spacing w:after="0" w:line="240" w:lineRule="auto"/>
      </w:pPr>
      <w:r>
        <w:separator/>
      </w:r>
    </w:p>
  </w:endnote>
  <w:endnote w:type="continuationSeparator" w:id="1">
    <w:p w:rsidR="00BE031C" w:rsidRDefault="00BE031C" w:rsidP="00895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031C" w:rsidRDefault="00BE031C" w:rsidP="00895E8A">
      <w:pPr>
        <w:spacing w:after="0" w:line="240" w:lineRule="auto"/>
      </w:pPr>
      <w:r>
        <w:separator/>
      </w:r>
    </w:p>
  </w:footnote>
  <w:footnote w:type="continuationSeparator" w:id="1">
    <w:p w:rsidR="00BE031C" w:rsidRDefault="00BE031C" w:rsidP="00895E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D696A"/>
    <w:multiLevelType w:val="hybridMultilevel"/>
    <w:tmpl w:val="F7D41C5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B25EE"/>
    <w:multiLevelType w:val="hybridMultilevel"/>
    <w:tmpl w:val="49803C4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A71D02"/>
    <w:multiLevelType w:val="hybridMultilevel"/>
    <w:tmpl w:val="4F805006"/>
    <w:lvl w:ilvl="0" w:tplc="3F74A5C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285715"/>
    <w:multiLevelType w:val="hybridMultilevel"/>
    <w:tmpl w:val="49803C4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6B5461"/>
    <w:multiLevelType w:val="hybridMultilevel"/>
    <w:tmpl w:val="D9D20A9E"/>
    <w:lvl w:ilvl="0" w:tplc="B502A574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2904D0"/>
    <w:multiLevelType w:val="hybridMultilevel"/>
    <w:tmpl w:val="2490F036"/>
    <w:lvl w:ilvl="0" w:tplc="12D4C23C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AF3906"/>
    <w:multiLevelType w:val="hybridMultilevel"/>
    <w:tmpl w:val="9B7EB284"/>
    <w:lvl w:ilvl="0" w:tplc="B16CFF30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79667F"/>
    <w:multiLevelType w:val="hybridMultilevel"/>
    <w:tmpl w:val="96C6A3D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5002"/>
    <w:rsid w:val="00000571"/>
    <w:rsid w:val="0000478B"/>
    <w:rsid w:val="000059C1"/>
    <w:rsid w:val="000100C8"/>
    <w:rsid w:val="00014107"/>
    <w:rsid w:val="000150D9"/>
    <w:rsid w:val="000157D9"/>
    <w:rsid w:val="00024CC6"/>
    <w:rsid w:val="00027BD7"/>
    <w:rsid w:val="000317B1"/>
    <w:rsid w:val="00036688"/>
    <w:rsid w:val="000410AE"/>
    <w:rsid w:val="00043010"/>
    <w:rsid w:val="00054660"/>
    <w:rsid w:val="00063059"/>
    <w:rsid w:val="00067135"/>
    <w:rsid w:val="00071DF2"/>
    <w:rsid w:val="000771FC"/>
    <w:rsid w:val="000810F4"/>
    <w:rsid w:val="00082363"/>
    <w:rsid w:val="0008476F"/>
    <w:rsid w:val="000971E4"/>
    <w:rsid w:val="000A6324"/>
    <w:rsid w:val="000B0BF3"/>
    <w:rsid w:val="000B319F"/>
    <w:rsid w:val="000B535E"/>
    <w:rsid w:val="000C3D17"/>
    <w:rsid w:val="000D0F5B"/>
    <w:rsid w:val="000D6244"/>
    <w:rsid w:val="000E08B7"/>
    <w:rsid w:val="000E0B68"/>
    <w:rsid w:val="000E3D93"/>
    <w:rsid w:val="000F377A"/>
    <w:rsid w:val="000F3AB7"/>
    <w:rsid w:val="000F521B"/>
    <w:rsid w:val="000F521F"/>
    <w:rsid w:val="000F5222"/>
    <w:rsid w:val="00102DEC"/>
    <w:rsid w:val="001030BF"/>
    <w:rsid w:val="0011114F"/>
    <w:rsid w:val="00112AEA"/>
    <w:rsid w:val="001148F6"/>
    <w:rsid w:val="0012094B"/>
    <w:rsid w:val="0012097A"/>
    <w:rsid w:val="00123CF9"/>
    <w:rsid w:val="00124BB6"/>
    <w:rsid w:val="00137BC8"/>
    <w:rsid w:val="00140C3E"/>
    <w:rsid w:val="0014231C"/>
    <w:rsid w:val="001433EC"/>
    <w:rsid w:val="00143A5E"/>
    <w:rsid w:val="00144719"/>
    <w:rsid w:val="00150B3D"/>
    <w:rsid w:val="001523BE"/>
    <w:rsid w:val="00154498"/>
    <w:rsid w:val="00161749"/>
    <w:rsid w:val="00172B12"/>
    <w:rsid w:val="00175DAD"/>
    <w:rsid w:val="001814B6"/>
    <w:rsid w:val="001815D0"/>
    <w:rsid w:val="0018701C"/>
    <w:rsid w:val="00196EBE"/>
    <w:rsid w:val="001A37AB"/>
    <w:rsid w:val="001A3CBC"/>
    <w:rsid w:val="001B2309"/>
    <w:rsid w:val="001C161E"/>
    <w:rsid w:val="001C5E13"/>
    <w:rsid w:val="001E1365"/>
    <w:rsid w:val="00205D60"/>
    <w:rsid w:val="002070BE"/>
    <w:rsid w:val="00210E5C"/>
    <w:rsid w:val="00213E41"/>
    <w:rsid w:val="00215188"/>
    <w:rsid w:val="002204E2"/>
    <w:rsid w:val="00221904"/>
    <w:rsid w:val="002230AC"/>
    <w:rsid w:val="002253D8"/>
    <w:rsid w:val="00236205"/>
    <w:rsid w:val="00237607"/>
    <w:rsid w:val="002423C3"/>
    <w:rsid w:val="002428BA"/>
    <w:rsid w:val="00250490"/>
    <w:rsid w:val="002550B8"/>
    <w:rsid w:val="002562E3"/>
    <w:rsid w:val="00264BCD"/>
    <w:rsid w:val="002875EC"/>
    <w:rsid w:val="00290751"/>
    <w:rsid w:val="00290A34"/>
    <w:rsid w:val="00290DEA"/>
    <w:rsid w:val="002926CB"/>
    <w:rsid w:val="00294DDB"/>
    <w:rsid w:val="002A552C"/>
    <w:rsid w:val="002B244A"/>
    <w:rsid w:val="002B591A"/>
    <w:rsid w:val="002C16AC"/>
    <w:rsid w:val="002E0B46"/>
    <w:rsid w:val="002E3326"/>
    <w:rsid w:val="002F5B48"/>
    <w:rsid w:val="0031175E"/>
    <w:rsid w:val="00323C0F"/>
    <w:rsid w:val="003327BF"/>
    <w:rsid w:val="003333CB"/>
    <w:rsid w:val="00340991"/>
    <w:rsid w:val="00350B38"/>
    <w:rsid w:val="003658A9"/>
    <w:rsid w:val="0036671E"/>
    <w:rsid w:val="003723A9"/>
    <w:rsid w:val="00376AFC"/>
    <w:rsid w:val="0038401D"/>
    <w:rsid w:val="00386E07"/>
    <w:rsid w:val="0039016D"/>
    <w:rsid w:val="003A5662"/>
    <w:rsid w:val="003B38F4"/>
    <w:rsid w:val="003B700B"/>
    <w:rsid w:val="003C503F"/>
    <w:rsid w:val="003C73AE"/>
    <w:rsid w:val="003D4BA8"/>
    <w:rsid w:val="003E577E"/>
    <w:rsid w:val="003F10FB"/>
    <w:rsid w:val="003F17EE"/>
    <w:rsid w:val="003F499B"/>
    <w:rsid w:val="003F66B3"/>
    <w:rsid w:val="00400780"/>
    <w:rsid w:val="0041321E"/>
    <w:rsid w:val="00415F32"/>
    <w:rsid w:val="0041715F"/>
    <w:rsid w:val="0041767B"/>
    <w:rsid w:val="00425EE3"/>
    <w:rsid w:val="004457BF"/>
    <w:rsid w:val="00451FD5"/>
    <w:rsid w:val="00452611"/>
    <w:rsid w:val="00454400"/>
    <w:rsid w:val="00460085"/>
    <w:rsid w:val="00467C03"/>
    <w:rsid w:val="00467F36"/>
    <w:rsid w:val="00474380"/>
    <w:rsid w:val="00475042"/>
    <w:rsid w:val="0049128D"/>
    <w:rsid w:val="00491627"/>
    <w:rsid w:val="0049642B"/>
    <w:rsid w:val="004A4683"/>
    <w:rsid w:val="004A5D18"/>
    <w:rsid w:val="004B0834"/>
    <w:rsid w:val="004B449D"/>
    <w:rsid w:val="004C3410"/>
    <w:rsid w:val="004D0925"/>
    <w:rsid w:val="004E4360"/>
    <w:rsid w:val="004F1416"/>
    <w:rsid w:val="005043AA"/>
    <w:rsid w:val="00505DA7"/>
    <w:rsid w:val="00506707"/>
    <w:rsid w:val="00510CF5"/>
    <w:rsid w:val="0051152F"/>
    <w:rsid w:val="00514EB1"/>
    <w:rsid w:val="00533B4A"/>
    <w:rsid w:val="00540422"/>
    <w:rsid w:val="005470FE"/>
    <w:rsid w:val="005502AB"/>
    <w:rsid w:val="00554064"/>
    <w:rsid w:val="00556A30"/>
    <w:rsid w:val="005611A6"/>
    <w:rsid w:val="005672A7"/>
    <w:rsid w:val="005758AD"/>
    <w:rsid w:val="005859D6"/>
    <w:rsid w:val="00587A1C"/>
    <w:rsid w:val="00590CFE"/>
    <w:rsid w:val="00593A60"/>
    <w:rsid w:val="005A1A16"/>
    <w:rsid w:val="005C5C5C"/>
    <w:rsid w:val="005D0207"/>
    <w:rsid w:val="005D0214"/>
    <w:rsid w:val="005D037B"/>
    <w:rsid w:val="005D0DAF"/>
    <w:rsid w:val="005D7F30"/>
    <w:rsid w:val="005D7FEA"/>
    <w:rsid w:val="005E5851"/>
    <w:rsid w:val="005F005D"/>
    <w:rsid w:val="005F15FC"/>
    <w:rsid w:val="00615220"/>
    <w:rsid w:val="006364AA"/>
    <w:rsid w:val="006403B5"/>
    <w:rsid w:val="00640F12"/>
    <w:rsid w:val="0064249C"/>
    <w:rsid w:val="0065322A"/>
    <w:rsid w:val="006544D9"/>
    <w:rsid w:val="006549EE"/>
    <w:rsid w:val="00655752"/>
    <w:rsid w:val="0066730D"/>
    <w:rsid w:val="00667407"/>
    <w:rsid w:val="00673BBE"/>
    <w:rsid w:val="00680760"/>
    <w:rsid w:val="0068189B"/>
    <w:rsid w:val="00684234"/>
    <w:rsid w:val="006A08C7"/>
    <w:rsid w:val="006A1C6A"/>
    <w:rsid w:val="006B582F"/>
    <w:rsid w:val="006C5399"/>
    <w:rsid w:val="006E0B90"/>
    <w:rsid w:val="006E7962"/>
    <w:rsid w:val="006F14D9"/>
    <w:rsid w:val="006F209A"/>
    <w:rsid w:val="006F21AC"/>
    <w:rsid w:val="006F4F62"/>
    <w:rsid w:val="007009FA"/>
    <w:rsid w:val="00701BEB"/>
    <w:rsid w:val="00710BD9"/>
    <w:rsid w:val="00711DD5"/>
    <w:rsid w:val="00717AC7"/>
    <w:rsid w:val="00723925"/>
    <w:rsid w:val="007362DF"/>
    <w:rsid w:val="007409E3"/>
    <w:rsid w:val="00751176"/>
    <w:rsid w:val="00755079"/>
    <w:rsid w:val="00765BCA"/>
    <w:rsid w:val="00770369"/>
    <w:rsid w:val="007727F1"/>
    <w:rsid w:val="00772CAA"/>
    <w:rsid w:val="007768AD"/>
    <w:rsid w:val="00796F9C"/>
    <w:rsid w:val="00797C44"/>
    <w:rsid w:val="007A113C"/>
    <w:rsid w:val="007A6754"/>
    <w:rsid w:val="007B00F0"/>
    <w:rsid w:val="007B28AC"/>
    <w:rsid w:val="007B5296"/>
    <w:rsid w:val="007C0030"/>
    <w:rsid w:val="007D5E47"/>
    <w:rsid w:val="007D6DD2"/>
    <w:rsid w:val="007E1A49"/>
    <w:rsid w:val="007F7A10"/>
    <w:rsid w:val="00807588"/>
    <w:rsid w:val="00816C67"/>
    <w:rsid w:val="008174C3"/>
    <w:rsid w:val="00820E50"/>
    <w:rsid w:val="0082511E"/>
    <w:rsid w:val="008326AC"/>
    <w:rsid w:val="0083346F"/>
    <w:rsid w:val="00836359"/>
    <w:rsid w:val="00843F60"/>
    <w:rsid w:val="008566AA"/>
    <w:rsid w:val="00856A34"/>
    <w:rsid w:val="00860954"/>
    <w:rsid w:val="00862A32"/>
    <w:rsid w:val="00864D44"/>
    <w:rsid w:val="008662AD"/>
    <w:rsid w:val="008665D7"/>
    <w:rsid w:val="008672CE"/>
    <w:rsid w:val="008756BE"/>
    <w:rsid w:val="008817FE"/>
    <w:rsid w:val="008865FC"/>
    <w:rsid w:val="00895E8A"/>
    <w:rsid w:val="008A0BE0"/>
    <w:rsid w:val="008A5ADE"/>
    <w:rsid w:val="008A5C0D"/>
    <w:rsid w:val="008B7471"/>
    <w:rsid w:val="008C02F4"/>
    <w:rsid w:val="008C228C"/>
    <w:rsid w:val="008C4F89"/>
    <w:rsid w:val="008D1916"/>
    <w:rsid w:val="008D1F15"/>
    <w:rsid w:val="008D43A6"/>
    <w:rsid w:val="008E2847"/>
    <w:rsid w:val="008F65C8"/>
    <w:rsid w:val="009142DB"/>
    <w:rsid w:val="00917F0D"/>
    <w:rsid w:val="0092289E"/>
    <w:rsid w:val="0092410E"/>
    <w:rsid w:val="00924222"/>
    <w:rsid w:val="00932291"/>
    <w:rsid w:val="00933005"/>
    <w:rsid w:val="00935002"/>
    <w:rsid w:val="00935889"/>
    <w:rsid w:val="00943813"/>
    <w:rsid w:val="009505AB"/>
    <w:rsid w:val="009513D8"/>
    <w:rsid w:val="00952CD6"/>
    <w:rsid w:val="009536E1"/>
    <w:rsid w:val="00957F20"/>
    <w:rsid w:val="00965494"/>
    <w:rsid w:val="0097497B"/>
    <w:rsid w:val="009772A5"/>
    <w:rsid w:val="009772DA"/>
    <w:rsid w:val="00977600"/>
    <w:rsid w:val="009826BB"/>
    <w:rsid w:val="00985AF3"/>
    <w:rsid w:val="009947DD"/>
    <w:rsid w:val="00994FF8"/>
    <w:rsid w:val="009A3DC6"/>
    <w:rsid w:val="009A60F4"/>
    <w:rsid w:val="009A6D17"/>
    <w:rsid w:val="009B08EA"/>
    <w:rsid w:val="009B3C32"/>
    <w:rsid w:val="009B47E4"/>
    <w:rsid w:val="009B4E75"/>
    <w:rsid w:val="009D4A21"/>
    <w:rsid w:val="00A0110A"/>
    <w:rsid w:val="00A1571F"/>
    <w:rsid w:val="00A21F6E"/>
    <w:rsid w:val="00A228B8"/>
    <w:rsid w:val="00A2521E"/>
    <w:rsid w:val="00A36836"/>
    <w:rsid w:val="00A36F40"/>
    <w:rsid w:val="00A47E3D"/>
    <w:rsid w:val="00A52C7E"/>
    <w:rsid w:val="00A52F6B"/>
    <w:rsid w:val="00A5657B"/>
    <w:rsid w:val="00A62F05"/>
    <w:rsid w:val="00A670DF"/>
    <w:rsid w:val="00A72518"/>
    <w:rsid w:val="00A74B68"/>
    <w:rsid w:val="00A83CAC"/>
    <w:rsid w:val="00A86632"/>
    <w:rsid w:val="00A96D93"/>
    <w:rsid w:val="00A9775D"/>
    <w:rsid w:val="00AA1912"/>
    <w:rsid w:val="00AA4AD2"/>
    <w:rsid w:val="00AB10C4"/>
    <w:rsid w:val="00AB3263"/>
    <w:rsid w:val="00AB6720"/>
    <w:rsid w:val="00AB6D7F"/>
    <w:rsid w:val="00AC2D89"/>
    <w:rsid w:val="00AE0DB1"/>
    <w:rsid w:val="00AE175E"/>
    <w:rsid w:val="00AE70C8"/>
    <w:rsid w:val="00B06EE4"/>
    <w:rsid w:val="00B07608"/>
    <w:rsid w:val="00B0790B"/>
    <w:rsid w:val="00B15A8F"/>
    <w:rsid w:val="00B207E4"/>
    <w:rsid w:val="00B31D00"/>
    <w:rsid w:val="00B34F92"/>
    <w:rsid w:val="00B430D8"/>
    <w:rsid w:val="00B43776"/>
    <w:rsid w:val="00B67C66"/>
    <w:rsid w:val="00B71EB8"/>
    <w:rsid w:val="00B77736"/>
    <w:rsid w:val="00B9108D"/>
    <w:rsid w:val="00B92F53"/>
    <w:rsid w:val="00BA0429"/>
    <w:rsid w:val="00BA0A11"/>
    <w:rsid w:val="00BA0E24"/>
    <w:rsid w:val="00BB6FF7"/>
    <w:rsid w:val="00BC7E88"/>
    <w:rsid w:val="00BD3C75"/>
    <w:rsid w:val="00BD6F58"/>
    <w:rsid w:val="00BE031C"/>
    <w:rsid w:val="00BE1E0B"/>
    <w:rsid w:val="00BE22D4"/>
    <w:rsid w:val="00BE3882"/>
    <w:rsid w:val="00BF1AD9"/>
    <w:rsid w:val="00BF71F3"/>
    <w:rsid w:val="00C00CAD"/>
    <w:rsid w:val="00C041B8"/>
    <w:rsid w:val="00C04E61"/>
    <w:rsid w:val="00C15B79"/>
    <w:rsid w:val="00C23D94"/>
    <w:rsid w:val="00C30146"/>
    <w:rsid w:val="00C40B3F"/>
    <w:rsid w:val="00C44621"/>
    <w:rsid w:val="00C552D0"/>
    <w:rsid w:val="00C565DB"/>
    <w:rsid w:val="00C6097C"/>
    <w:rsid w:val="00C614F0"/>
    <w:rsid w:val="00C6245F"/>
    <w:rsid w:val="00C63398"/>
    <w:rsid w:val="00C6478C"/>
    <w:rsid w:val="00C74E37"/>
    <w:rsid w:val="00C74F53"/>
    <w:rsid w:val="00C7511E"/>
    <w:rsid w:val="00C765EF"/>
    <w:rsid w:val="00C8486B"/>
    <w:rsid w:val="00C85ED6"/>
    <w:rsid w:val="00CB4CD6"/>
    <w:rsid w:val="00CC5A07"/>
    <w:rsid w:val="00CD0DF1"/>
    <w:rsid w:val="00CD349A"/>
    <w:rsid w:val="00CE764B"/>
    <w:rsid w:val="00CF15B9"/>
    <w:rsid w:val="00D027E2"/>
    <w:rsid w:val="00D046B8"/>
    <w:rsid w:val="00D0566F"/>
    <w:rsid w:val="00D11A9A"/>
    <w:rsid w:val="00D306A7"/>
    <w:rsid w:val="00D32526"/>
    <w:rsid w:val="00D3311B"/>
    <w:rsid w:val="00D336F0"/>
    <w:rsid w:val="00D43B39"/>
    <w:rsid w:val="00D536F3"/>
    <w:rsid w:val="00D6084C"/>
    <w:rsid w:val="00D61B2C"/>
    <w:rsid w:val="00D665FC"/>
    <w:rsid w:val="00D7403F"/>
    <w:rsid w:val="00D76418"/>
    <w:rsid w:val="00D77739"/>
    <w:rsid w:val="00D839F3"/>
    <w:rsid w:val="00D86251"/>
    <w:rsid w:val="00DA1061"/>
    <w:rsid w:val="00DA1A21"/>
    <w:rsid w:val="00DB77A6"/>
    <w:rsid w:val="00DC50B4"/>
    <w:rsid w:val="00DD79DD"/>
    <w:rsid w:val="00DF159E"/>
    <w:rsid w:val="00DF1A91"/>
    <w:rsid w:val="00E00218"/>
    <w:rsid w:val="00E00B78"/>
    <w:rsid w:val="00E02DC1"/>
    <w:rsid w:val="00E22063"/>
    <w:rsid w:val="00E235F8"/>
    <w:rsid w:val="00E301D1"/>
    <w:rsid w:val="00E36A79"/>
    <w:rsid w:val="00E37E4D"/>
    <w:rsid w:val="00E4434D"/>
    <w:rsid w:val="00E478D0"/>
    <w:rsid w:val="00E54B45"/>
    <w:rsid w:val="00E6386B"/>
    <w:rsid w:val="00E740E0"/>
    <w:rsid w:val="00E838E5"/>
    <w:rsid w:val="00E85863"/>
    <w:rsid w:val="00E85F1E"/>
    <w:rsid w:val="00E87CF5"/>
    <w:rsid w:val="00E90D54"/>
    <w:rsid w:val="00E90DF4"/>
    <w:rsid w:val="00E9117D"/>
    <w:rsid w:val="00EA66D2"/>
    <w:rsid w:val="00EB1BF2"/>
    <w:rsid w:val="00EC13FA"/>
    <w:rsid w:val="00EC393F"/>
    <w:rsid w:val="00EC4900"/>
    <w:rsid w:val="00ED2B79"/>
    <w:rsid w:val="00ED52EE"/>
    <w:rsid w:val="00EE079F"/>
    <w:rsid w:val="00EE34E0"/>
    <w:rsid w:val="00EE5163"/>
    <w:rsid w:val="00F033C5"/>
    <w:rsid w:val="00F03DD8"/>
    <w:rsid w:val="00F04686"/>
    <w:rsid w:val="00F06D16"/>
    <w:rsid w:val="00F1125E"/>
    <w:rsid w:val="00F23A80"/>
    <w:rsid w:val="00F3615C"/>
    <w:rsid w:val="00F404CF"/>
    <w:rsid w:val="00F46942"/>
    <w:rsid w:val="00F54357"/>
    <w:rsid w:val="00F603AB"/>
    <w:rsid w:val="00F60503"/>
    <w:rsid w:val="00F6420A"/>
    <w:rsid w:val="00F658DA"/>
    <w:rsid w:val="00F67E64"/>
    <w:rsid w:val="00F7058D"/>
    <w:rsid w:val="00F76446"/>
    <w:rsid w:val="00F764C8"/>
    <w:rsid w:val="00F802E4"/>
    <w:rsid w:val="00F90120"/>
    <w:rsid w:val="00F9408E"/>
    <w:rsid w:val="00FA0A0B"/>
    <w:rsid w:val="00FB508D"/>
    <w:rsid w:val="00FB6090"/>
    <w:rsid w:val="00FD073B"/>
    <w:rsid w:val="00FD4C4D"/>
    <w:rsid w:val="00FD6A52"/>
    <w:rsid w:val="00FE5440"/>
    <w:rsid w:val="00FE619D"/>
    <w:rsid w:val="00FE7E1B"/>
    <w:rsid w:val="00FF1602"/>
    <w:rsid w:val="00FF2D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8DA"/>
  </w:style>
  <w:style w:type="paragraph" w:styleId="1">
    <w:name w:val="heading 1"/>
    <w:basedOn w:val="a"/>
    <w:next w:val="a"/>
    <w:link w:val="1Char"/>
    <w:uiPriority w:val="9"/>
    <w:qFormat/>
    <w:rsid w:val="00C633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7362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75E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8F65C8"/>
    <w:rPr>
      <w:color w:val="0563C1" w:themeColor="hyperlink"/>
      <w:u w:val="single"/>
    </w:rPr>
  </w:style>
  <w:style w:type="character" w:customStyle="1" w:styleId="1Char">
    <w:name w:val="Επικεφαλίδα 1 Char"/>
    <w:basedOn w:val="a0"/>
    <w:link w:val="1"/>
    <w:uiPriority w:val="9"/>
    <w:rsid w:val="00C6339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Web">
    <w:name w:val="Normal (Web)"/>
    <w:basedOn w:val="a"/>
    <w:uiPriority w:val="99"/>
    <w:semiHidden/>
    <w:unhideWhenUsed/>
    <w:rsid w:val="00E838E5"/>
    <w:rPr>
      <w:rFonts w:ascii="Times New Roman" w:hAnsi="Times New Roman" w:cs="Times New Roman"/>
      <w:sz w:val="24"/>
      <w:szCs w:val="24"/>
    </w:rPr>
  </w:style>
  <w:style w:type="character" w:customStyle="1" w:styleId="2Char">
    <w:name w:val="Επικεφαλίδα 2 Char"/>
    <w:basedOn w:val="a0"/>
    <w:link w:val="2"/>
    <w:uiPriority w:val="9"/>
    <w:semiHidden/>
    <w:rsid w:val="007362D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-0">
    <w:name w:val="FollowedHyperlink"/>
    <w:basedOn w:val="a0"/>
    <w:uiPriority w:val="99"/>
    <w:semiHidden/>
    <w:unhideWhenUsed/>
    <w:rsid w:val="008174C3"/>
    <w:rPr>
      <w:color w:val="954F72" w:themeColor="followedHyperlink"/>
      <w:u w:val="single"/>
    </w:rPr>
  </w:style>
  <w:style w:type="paragraph" w:styleId="a4">
    <w:name w:val="footnote text"/>
    <w:basedOn w:val="a"/>
    <w:link w:val="Char"/>
    <w:uiPriority w:val="99"/>
    <w:unhideWhenUsed/>
    <w:rsid w:val="00895E8A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υποσημείωσης Char"/>
    <w:basedOn w:val="a0"/>
    <w:link w:val="a4"/>
    <w:uiPriority w:val="99"/>
    <w:rsid w:val="00895E8A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895E8A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E85F1E"/>
    <w:rPr>
      <w:sz w:val="18"/>
      <w:szCs w:val="18"/>
    </w:rPr>
  </w:style>
  <w:style w:type="paragraph" w:styleId="a7">
    <w:name w:val="annotation text"/>
    <w:basedOn w:val="a"/>
    <w:link w:val="Char0"/>
    <w:uiPriority w:val="99"/>
    <w:semiHidden/>
    <w:unhideWhenUsed/>
    <w:rsid w:val="00E85F1E"/>
    <w:pPr>
      <w:spacing w:line="240" w:lineRule="auto"/>
    </w:pPr>
    <w:rPr>
      <w:sz w:val="24"/>
      <w:szCs w:val="24"/>
    </w:rPr>
  </w:style>
  <w:style w:type="character" w:customStyle="1" w:styleId="Char0">
    <w:name w:val="Κείμενο σχολίου Char"/>
    <w:basedOn w:val="a0"/>
    <w:link w:val="a7"/>
    <w:uiPriority w:val="99"/>
    <w:semiHidden/>
    <w:rsid w:val="00E85F1E"/>
    <w:rPr>
      <w:sz w:val="24"/>
      <w:szCs w:val="24"/>
    </w:rPr>
  </w:style>
  <w:style w:type="paragraph" w:styleId="a8">
    <w:name w:val="annotation subject"/>
    <w:basedOn w:val="a7"/>
    <w:next w:val="a7"/>
    <w:link w:val="Char1"/>
    <w:uiPriority w:val="99"/>
    <w:semiHidden/>
    <w:unhideWhenUsed/>
    <w:rsid w:val="00E85F1E"/>
    <w:rPr>
      <w:b/>
      <w:bCs/>
      <w:sz w:val="20"/>
      <w:szCs w:val="20"/>
    </w:rPr>
  </w:style>
  <w:style w:type="character" w:customStyle="1" w:styleId="Char1">
    <w:name w:val="Θέμα σχολίου Char"/>
    <w:basedOn w:val="Char0"/>
    <w:link w:val="a8"/>
    <w:uiPriority w:val="99"/>
    <w:semiHidden/>
    <w:rsid w:val="00E85F1E"/>
    <w:rPr>
      <w:b/>
      <w:bCs/>
      <w:sz w:val="20"/>
      <w:szCs w:val="20"/>
    </w:rPr>
  </w:style>
  <w:style w:type="paragraph" w:styleId="a9">
    <w:name w:val="Balloon Text"/>
    <w:basedOn w:val="a"/>
    <w:link w:val="Char2"/>
    <w:uiPriority w:val="99"/>
    <w:semiHidden/>
    <w:unhideWhenUsed/>
    <w:rsid w:val="00E85F1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Char2">
    <w:name w:val="Κείμενο πλαισίου Char"/>
    <w:basedOn w:val="a0"/>
    <w:link w:val="a9"/>
    <w:uiPriority w:val="99"/>
    <w:semiHidden/>
    <w:rsid w:val="00E85F1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C633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7362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75E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8F65C8"/>
    <w:rPr>
      <w:color w:val="0563C1" w:themeColor="hyperlink"/>
      <w:u w:val="single"/>
    </w:rPr>
  </w:style>
  <w:style w:type="character" w:customStyle="1" w:styleId="1Char">
    <w:name w:val="Επικεφαλίδα 1 Char"/>
    <w:basedOn w:val="a0"/>
    <w:link w:val="1"/>
    <w:uiPriority w:val="9"/>
    <w:rsid w:val="00C6339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Web">
    <w:name w:val="Normal (Web)"/>
    <w:basedOn w:val="a"/>
    <w:uiPriority w:val="99"/>
    <w:semiHidden/>
    <w:unhideWhenUsed/>
    <w:rsid w:val="00E838E5"/>
    <w:rPr>
      <w:rFonts w:ascii="Times New Roman" w:hAnsi="Times New Roman" w:cs="Times New Roman"/>
      <w:sz w:val="24"/>
      <w:szCs w:val="24"/>
    </w:rPr>
  </w:style>
  <w:style w:type="character" w:customStyle="1" w:styleId="2Char">
    <w:name w:val="Επικεφαλίδα 2 Char"/>
    <w:basedOn w:val="a0"/>
    <w:link w:val="2"/>
    <w:uiPriority w:val="9"/>
    <w:semiHidden/>
    <w:rsid w:val="007362D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-0">
    <w:name w:val="FollowedHyperlink"/>
    <w:basedOn w:val="a0"/>
    <w:uiPriority w:val="99"/>
    <w:semiHidden/>
    <w:unhideWhenUsed/>
    <w:rsid w:val="008174C3"/>
    <w:rPr>
      <w:color w:val="954F72" w:themeColor="followedHyperlink"/>
      <w:u w:val="single"/>
    </w:rPr>
  </w:style>
  <w:style w:type="paragraph" w:styleId="a4">
    <w:name w:val="footnote text"/>
    <w:basedOn w:val="a"/>
    <w:link w:val="Char"/>
    <w:uiPriority w:val="99"/>
    <w:unhideWhenUsed/>
    <w:rsid w:val="00895E8A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υποσημείωσης Char"/>
    <w:basedOn w:val="a0"/>
    <w:link w:val="a4"/>
    <w:uiPriority w:val="99"/>
    <w:rsid w:val="00895E8A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895E8A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E85F1E"/>
    <w:rPr>
      <w:sz w:val="18"/>
      <w:szCs w:val="18"/>
    </w:rPr>
  </w:style>
  <w:style w:type="paragraph" w:styleId="a7">
    <w:name w:val="annotation text"/>
    <w:basedOn w:val="a"/>
    <w:link w:val="Char0"/>
    <w:uiPriority w:val="99"/>
    <w:semiHidden/>
    <w:unhideWhenUsed/>
    <w:rsid w:val="00E85F1E"/>
    <w:pPr>
      <w:spacing w:line="240" w:lineRule="auto"/>
    </w:pPr>
    <w:rPr>
      <w:sz w:val="24"/>
      <w:szCs w:val="24"/>
    </w:rPr>
  </w:style>
  <w:style w:type="character" w:customStyle="1" w:styleId="Char0">
    <w:name w:val="Κείμενο σχολίου Char"/>
    <w:basedOn w:val="a0"/>
    <w:link w:val="a7"/>
    <w:uiPriority w:val="99"/>
    <w:semiHidden/>
    <w:rsid w:val="00E85F1E"/>
    <w:rPr>
      <w:sz w:val="24"/>
      <w:szCs w:val="24"/>
    </w:rPr>
  </w:style>
  <w:style w:type="paragraph" w:styleId="a8">
    <w:name w:val="annotation subject"/>
    <w:basedOn w:val="a7"/>
    <w:next w:val="a7"/>
    <w:link w:val="Char1"/>
    <w:uiPriority w:val="99"/>
    <w:semiHidden/>
    <w:unhideWhenUsed/>
    <w:rsid w:val="00E85F1E"/>
    <w:rPr>
      <w:b/>
      <w:bCs/>
      <w:sz w:val="20"/>
      <w:szCs w:val="20"/>
    </w:rPr>
  </w:style>
  <w:style w:type="character" w:customStyle="1" w:styleId="Char1">
    <w:name w:val="Θέμα σχολίου Char"/>
    <w:basedOn w:val="Char0"/>
    <w:link w:val="a8"/>
    <w:uiPriority w:val="99"/>
    <w:semiHidden/>
    <w:rsid w:val="00E85F1E"/>
    <w:rPr>
      <w:b/>
      <w:bCs/>
      <w:sz w:val="20"/>
      <w:szCs w:val="20"/>
    </w:rPr>
  </w:style>
  <w:style w:type="paragraph" w:styleId="a9">
    <w:name w:val="Balloon Text"/>
    <w:basedOn w:val="a"/>
    <w:link w:val="Char2"/>
    <w:uiPriority w:val="99"/>
    <w:semiHidden/>
    <w:unhideWhenUsed/>
    <w:rsid w:val="00E85F1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Char2">
    <w:name w:val="Κείμενο πλαισίου Char"/>
    <w:basedOn w:val="a0"/>
    <w:link w:val="a9"/>
    <w:uiPriority w:val="99"/>
    <w:semiHidden/>
    <w:rsid w:val="00E85F1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98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6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58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50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03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55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45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0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70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13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15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01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70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73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60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75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2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75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6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0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2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6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18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1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7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3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8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7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1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36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81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1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72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0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0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78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83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02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29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27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97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73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50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3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82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3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8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6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5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9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0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86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1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77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7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63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5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8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0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9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9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9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2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6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4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7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8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8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D1895C-B5C8-4996-8F8A-FD326B094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Theodoros Chiou</dc:creator>
  <cp:lastModifiedBy>user</cp:lastModifiedBy>
  <cp:revision>4</cp:revision>
  <dcterms:created xsi:type="dcterms:W3CDTF">2018-01-25T11:14:00Z</dcterms:created>
  <dcterms:modified xsi:type="dcterms:W3CDTF">2018-01-25T11:15:00Z</dcterms:modified>
</cp:coreProperties>
</file>